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51"/>
        <w:rPr>
          <w:sz w:val="20"/>
        </w:rPr>
      </w:pPr>
      <w:r>
        <w:rPr>
          <w:sz w:val="20"/>
        </w:rPr>
        <w:drawing>
          <wp:inline distT="0" distB="0" distL="0" distR="0">
            <wp:extent cx="728410" cy="9646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10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4"/>
      </w:pPr>
      <w:r>
        <w:rPr/>
        <w:t>ТУРУХАНСКИЙ</w:t>
      </w:r>
      <w:r>
        <w:rPr>
          <w:spacing w:val="-13"/>
        </w:rPr>
        <w:t> </w:t>
      </w:r>
      <w:r>
        <w:rPr/>
        <w:t>СЕЛЬСКИЙ</w:t>
      </w:r>
      <w:r>
        <w:rPr>
          <w:spacing w:val="-9"/>
        </w:rPr>
        <w:t> </w:t>
      </w:r>
      <w:r>
        <w:rPr/>
        <w:t>СОВЕТ</w:t>
      </w:r>
      <w:r>
        <w:rPr>
          <w:spacing w:val="-10"/>
        </w:rPr>
        <w:t> </w:t>
      </w:r>
      <w:r>
        <w:rPr/>
        <w:t>ДЕПУТАТОВ ТУРУХАНСКОГО РАЙОНА</w:t>
      </w:r>
    </w:p>
    <w:p>
      <w:pPr>
        <w:pStyle w:val="Title"/>
        <w:spacing w:line="480" w:lineRule="auto"/>
        <w:ind w:left="2297" w:right="2295"/>
      </w:pPr>
      <w:r>
        <w:rPr/>
        <w:t>КРАСНОЯРСКОГО</w:t>
      </w:r>
      <w:r>
        <w:rPr>
          <w:spacing w:val="-18"/>
        </w:rPr>
        <w:t> </w:t>
      </w:r>
      <w:r>
        <w:rPr/>
        <w:t>КРАЯ </w:t>
      </w:r>
      <w:r>
        <w:rPr>
          <w:spacing w:val="-2"/>
        </w:rPr>
        <w:t>РЕШЕНИЕ</w:t>
      </w:r>
    </w:p>
    <w:p>
      <w:pPr>
        <w:pStyle w:val="BodyText"/>
        <w:tabs>
          <w:tab w:pos="3785" w:val="left" w:leader="none"/>
          <w:tab w:pos="7832" w:val="left" w:leader="none"/>
        </w:tabs>
        <w:spacing w:line="316" w:lineRule="exact"/>
      </w:pPr>
      <w:r>
        <w:rPr/>
        <w:t>15</w:t>
      </w:r>
      <w:r>
        <w:rPr>
          <w:spacing w:val="-4"/>
        </w:rPr>
        <w:t> </w:t>
      </w:r>
      <w:r>
        <w:rPr/>
        <w:t>ноября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>
          <w:spacing w:val="-4"/>
        </w:rPr>
        <w:t>года</w:t>
      </w:r>
      <w:r>
        <w:rPr/>
        <w:tab/>
        <w:t>с.</w:t>
      </w:r>
      <w:r>
        <w:rPr>
          <w:spacing w:val="-2"/>
        </w:rPr>
        <w:t> Туруханск</w:t>
      </w:r>
      <w:r>
        <w:rPr/>
        <w:tab/>
        <w:t>№</w:t>
      </w:r>
      <w:r>
        <w:rPr>
          <w:spacing w:val="-9"/>
        </w:rPr>
        <w:t> </w:t>
      </w:r>
      <w:r>
        <w:rPr/>
        <w:t>33-</w:t>
      </w:r>
      <w:r>
        <w:rPr>
          <w:spacing w:val="-5"/>
        </w:rPr>
        <w:t>221</w:t>
      </w:r>
    </w:p>
    <w:p>
      <w:pPr>
        <w:pStyle w:val="BodyText"/>
        <w:ind w:left="0"/>
      </w:pPr>
    </w:p>
    <w:p>
      <w:pPr>
        <w:pStyle w:val="BodyText"/>
        <w:ind w:right="109" w:firstLine="706"/>
        <w:jc w:val="both"/>
      </w:pPr>
      <w:r>
        <w:rPr/>
        <w:t>О передаче осуществления части полномочий органам местного самоуправления Туруханского района по созданию условий для</w:t>
      </w:r>
      <w:r>
        <w:rPr>
          <w:spacing w:val="40"/>
        </w:rPr>
        <w:t> </w:t>
      </w:r>
      <w:r>
        <w:rPr/>
        <w:t>организации досуга и обеспечения жителей услугами организаций</w:t>
      </w:r>
      <w:r>
        <w:rPr>
          <w:spacing w:val="40"/>
        </w:rPr>
        <w:t> </w:t>
      </w:r>
      <w:r>
        <w:rPr/>
        <w:t>культуры,</w:t>
      </w:r>
      <w:r>
        <w:rPr>
          <w:spacing w:val="40"/>
        </w:rPr>
        <w:t> </w:t>
      </w:r>
      <w:r>
        <w:rPr/>
        <w:t>по организации и осуществлению мероприятий по работе с детьми и молодежью</w:t>
      </w:r>
    </w:p>
    <w:p>
      <w:pPr>
        <w:pStyle w:val="BodyText"/>
        <w:spacing w:before="3"/>
        <w:ind w:left="0"/>
      </w:pPr>
    </w:p>
    <w:p>
      <w:pPr>
        <w:pStyle w:val="BodyText"/>
        <w:ind w:right="111" w:firstLine="706"/>
        <w:jc w:val="both"/>
      </w:pPr>
      <w:r>
        <w:rPr/>
        <w:t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в целях обеспечения</w:t>
      </w:r>
      <w:r>
        <w:rPr>
          <w:spacing w:val="40"/>
        </w:rPr>
        <w:t> </w:t>
      </w:r>
      <w:r>
        <w:rPr/>
        <w:t>выполнения отдельных полномочий по решению</w:t>
      </w:r>
      <w:r>
        <w:rPr>
          <w:spacing w:val="40"/>
        </w:rPr>
        <w:t> </w:t>
      </w:r>
      <w:r>
        <w:rPr/>
        <w:t>вопросов местного значения, руководствуясь статьями 34, 38, 76 Устава Туруханского сельсовета, Туруханский сельский Совет депутатов, РЕШИЛ:</w:t>
      </w: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242" w:lineRule="auto" w:before="0" w:after="0"/>
        <w:ind w:left="116" w:right="110" w:firstLine="710"/>
        <w:jc w:val="both"/>
        <w:rPr>
          <w:sz w:val="28"/>
        </w:rPr>
      </w:pPr>
      <w:r>
        <w:rPr>
          <w:sz w:val="28"/>
        </w:rPr>
        <w:t>Органу местного самоуправления</w:t>
      </w:r>
      <w:r>
        <w:rPr>
          <w:spacing w:val="40"/>
          <w:sz w:val="28"/>
        </w:rPr>
        <w:t> </w:t>
      </w:r>
      <w:r>
        <w:rPr>
          <w:sz w:val="28"/>
        </w:rPr>
        <w:t>Туруханский сельсовет передать органам местного самоуправления Туруханского района, следующие полномочия по решению вопросов местного значения: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</w:tabs>
        <w:spacing w:line="240" w:lineRule="auto" w:before="0" w:after="0"/>
        <w:ind w:left="116" w:right="117" w:firstLine="710"/>
        <w:jc w:val="both"/>
        <w:rPr>
          <w:sz w:val="28"/>
        </w:rPr>
      </w:pPr>
      <w:r>
        <w:rPr>
          <w:sz w:val="28"/>
        </w:rPr>
        <w:t>по созданию условий для организации досуга и обеспечения жителей услугами организаций культуры;</w:t>
      </w:r>
    </w:p>
    <w:p>
      <w:pPr>
        <w:pStyle w:val="ListParagraph"/>
        <w:numPr>
          <w:ilvl w:val="1"/>
          <w:numId w:val="1"/>
        </w:numPr>
        <w:tabs>
          <w:tab w:pos="1430" w:val="left" w:leader="none"/>
        </w:tabs>
        <w:spacing w:line="240" w:lineRule="auto" w:before="0" w:after="0"/>
        <w:ind w:left="116" w:right="122" w:firstLine="706"/>
        <w:jc w:val="both"/>
        <w:rPr>
          <w:sz w:val="28"/>
        </w:rPr>
      </w:pPr>
      <w:r>
        <w:rPr>
          <w:sz w:val="28"/>
        </w:rPr>
        <w:t>по организации и осуществлению мероприятий по работе с детьми и молодежью.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40" w:lineRule="auto" w:before="0" w:after="0"/>
        <w:ind w:left="116" w:right="114" w:firstLine="706"/>
        <w:jc w:val="both"/>
        <w:rPr>
          <w:sz w:val="28"/>
        </w:rPr>
      </w:pPr>
      <w:r>
        <w:rPr>
          <w:sz w:val="28"/>
        </w:rPr>
        <w:t>Администрации Туруханского сельсовета заключить соглашение с администрацией Туруханского района о передаче ей осуществления части своих полномочий, указанных в подпунктах 1.1. и 1.2. пункта 1 настоящего решения, на период с 01.01.2024 г. по 31.12.2024 г.</w:t>
      </w:r>
    </w:p>
    <w:p>
      <w:pPr>
        <w:pStyle w:val="ListParagraph"/>
        <w:numPr>
          <w:ilvl w:val="0"/>
          <w:numId w:val="1"/>
        </w:numPr>
        <w:tabs>
          <w:tab w:pos="1234" w:val="left" w:leader="none"/>
        </w:tabs>
        <w:spacing w:line="240" w:lineRule="auto" w:before="0" w:after="0"/>
        <w:ind w:left="116" w:right="106" w:firstLine="706"/>
        <w:jc w:val="both"/>
        <w:rPr>
          <w:sz w:val="28"/>
        </w:rPr>
      </w:pPr>
      <w:r>
        <w:rPr>
          <w:sz w:val="28"/>
        </w:rPr>
        <w:t>Контроль за исполнением настоящего решения возложить на постоянную комиссию Туруханского сельского Совета депутатов по жилищно - коммунальной политике, благоустройству и экологии окружающей среды.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40" w:lineRule="auto" w:before="0" w:after="0"/>
        <w:ind w:left="116" w:right="254" w:firstLine="706"/>
        <w:jc w:val="both"/>
        <w:rPr>
          <w:sz w:val="28"/>
        </w:rPr>
      </w:pPr>
      <w:r>
        <w:rPr>
          <w:sz w:val="28"/>
        </w:rPr>
        <w:t>Решение вступает в силу после подписания и подлежит официальному опубликованию в газете «Наш Туруханск – Ведомости».</w:t>
      </w:r>
    </w:p>
    <w:p>
      <w:pPr>
        <w:pStyle w:val="BodyText"/>
        <w:spacing w:line="322" w:lineRule="exact" w:before="315"/>
      </w:pPr>
      <w:r>
        <w:rPr>
          <w:spacing w:val="-2"/>
        </w:rPr>
        <w:t>Председатель</w:t>
      </w:r>
    </w:p>
    <w:p>
      <w:pPr>
        <w:pStyle w:val="BodyText"/>
        <w:tabs>
          <w:tab w:pos="7429" w:val="left" w:leader="none"/>
        </w:tabs>
        <w:spacing w:line="322" w:lineRule="exact"/>
      </w:pPr>
      <w:r>
        <w:rPr/>
        <w:t>Туруханского сельского Совета депутатов</w:t>
      </w:r>
      <w:r>
        <w:rPr>
          <w:spacing w:val="79"/>
        </w:rPr>
        <w:t> </w:t>
      </w:r>
      <w:r>
        <w:rPr>
          <w:u w:val="single"/>
        </w:rPr>
        <w:tab/>
      </w:r>
      <w:r>
        <w:rPr/>
        <w:t>А.Г.</w:t>
      </w:r>
      <w:r>
        <w:rPr>
          <w:spacing w:val="-4"/>
        </w:rPr>
        <w:t> </w:t>
      </w:r>
      <w:r>
        <w:rPr>
          <w:spacing w:val="-2"/>
        </w:rPr>
        <w:t>Скворцова</w:t>
      </w:r>
    </w:p>
    <w:p>
      <w:pPr>
        <w:pStyle w:val="BodyText"/>
        <w:tabs>
          <w:tab w:pos="750" w:val="left" w:leader="none"/>
          <w:tab w:pos="3761" w:val="left" w:leader="none"/>
        </w:tabs>
        <w:spacing w:line="322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2023</w:t>
      </w:r>
      <w:r>
        <w:rPr>
          <w:spacing w:val="-4"/>
        </w:rPr>
        <w:t> </w:t>
      </w:r>
      <w:r>
        <w:rPr>
          <w:spacing w:val="-5"/>
        </w:rPr>
        <w:t>г.</w:t>
      </w:r>
    </w:p>
    <w:p>
      <w:pPr>
        <w:pStyle w:val="BodyText"/>
        <w:tabs>
          <w:tab w:pos="5355" w:val="left" w:leader="none"/>
          <w:tab w:pos="7252" w:val="left" w:leader="none"/>
        </w:tabs>
        <w:spacing w:line="322" w:lineRule="exact"/>
      </w:pPr>
      <w:r>
        <w:rPr/>
        <w:t>Глава</w:t>
      </w:r>
      <w:r>
        <w:rPr>
          <w:spacing w:val="-9"/>
        </w:rPr>
        <w:t> </w:t>
      </w:r>
      <w:r>
        <w:rPr/>
        <w:t>Туруханского</w:t>
      </w:r>
      <w:r>
        <w:rPr>
          <w:spacing w:val="-11"/>
        </w:rPr>
        <w:t> </w:t>
      </w:r>
      <w:r>
        <w:rPr>
          <w:spacing w:val="-2"/>
        </w:rPr>
        <w:t>сельсовета</w:t>
      </w:r>
      <w:r>
        <w:rPr/>
        <w:tab/>
      </w:r>
      <w:r>
        <w:rPr>
          <w:u w:val="single"/>
        </w:rPr>
        <w:tab/>
      </w:r>
      <w:r>
        <w:rPr/>
        <w:t>А.А.</w:t>
      </w:r>
      <w:r>
        <w:rPr>
          <w:spacing w:val="-10"/>
        </w:rPr>
        <w:t> </w:t>
      </w:r>
      <w:r>
        <w:rPr>
          <w:spacing w:val="-2"/>
        </w:rPr>
        <w:t>Кленавичус</w:t>
      </w:r>
    </w:p>
    <w:p>
      <w:pPr>
        <w:pStyle w:val="BodyText"/>
        <w:tabs>
          <w:tab w:pos="750" w:val="left" w:leader="none"/>
          <w:tab w:pos="3761" w:val="left" w:leader="none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2023</w:t>
      </w:r>
      <w:r>
        <w:rPr>
          <w:spacing w:val="-4"/>
        </w:rPr>
        <w:t> </w:t>
      </w:r>
      <w:r>
        <w:rPr>
          <w:spacing w:val="-5"/>
        </w:rPr>
        <w:t>г.</w:t>
      </w:r>
    </w:p>
    <w:sectPr>
      <w:type w:val="continuous"/>
      <w:pgSz w:w="11910" w:h="16840"/>
      <w:pgMar w:top="26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4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7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9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2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4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6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79" w:hanging="5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43" w:right="14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" w:right="106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dcterms:created xsi:type="dcterms:W3CDTF">2024-03-29T07:26:07Z</dcterms:created>
  <dcterms:modified xsi:type="dcterms:W3CDTF">2024-03-29T07:26:07Z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  <property fmtid="{D5CDD505-2E9C-101B-9397-08002B2CF9AE}" pid="5" name="Producer">
    <vt:lpwstr>www.ilovepdf.com</vt:lpwstr>
  </property>
</Properties>
</file>