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AE" w:rsidRPr="00192310" w:rsidRDefault="00C832AE" w:rsidP="00C83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71.55pt" o:ole="">
            <v:imagedata r:id="rId6" o:title=""/>
          </v:shape>
          <o:OLEObject Type="Embed" ProgID="Word.Picture.8" ShapeID="_x0000_i1025" DrawAspect="Content" ObjectID="_1546330824" r:id="rId7"/>
        </w:object>
      </w:r>
    </w:p>
    <w:p w:rsidR="00C832AE" w:rsidRPr="00192310" w:rsidRDefault="00C832AE" w:rsidP="00C832AE">
      <w:pPr>
        <w:spacing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310">
        <w:rPr>
          <w:rFonts w:ascii="Times New Roman" w:hAnsi="Times New Roman" w:cs="Times New Roman"/>
          <w:b/>
          <w:sz w:val="28"/>
          <w:szCs w:val="28"/>
        </w:rPr>
        <w:t>АДМИНИСТРАЦИЯ ТУРУХАНСКОГО СЕЛЬСОВЕТА</w:t>
      </w:r>
    </w:p>
    <w:p w:rsidR="00C832AE" w:rsidRPr="00192310" w:rsidRDefault="00C832AE" w:rsidP="00C832AE">
      <w:pPr>
        <w:spacing w:after="24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2310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C832AE" w:rsidRPr="00192310" w:rsidRDefault="00C832AE" w:rsidP="00C832A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2AE" w:rsidRPr="00192310" w:rsidRDefault="00C832AE" w:rsidP="00C832AE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231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9231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  <w:r w:rsidR="006F4897" w:rsidRPr="00192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32AE" w:rsidRPr="00192310" w:rsidRDefault="00C832AE" w:rsidP="00C832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5440"/>
        <w:gridCol w:w="1965"/>
      </w:tblGrid>
      <w:tr w:rsidR="00C832AE" w:rsidRPr="00192310" w:rsidTr="002F07B4">
        <w:tc>
          <w:tcPr>
            <w:tcW w:w="2448" w:type="dxa"/>
          </w:tcPr>
          <w:p w:rsidR="00C832AE" w:rsidRPr="00192310" w:rsidRDefault="00B157EE" w:rsidP="006F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12.01.2017</w:t>
            </w:r>
          </w:p>
        </w:tc>
        <w:tc>
          <w:tcPr>
            <w:tcW w:w="5440" w:type="dxa"/>
          </w:tcPr>
          <w:p w:rsidR="00C832AE" w:rsidRPr="00192310" w:rsidRDefault="00C832AE" w:rsidP="002F0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с. Туруханск</w:t>
            </w:r>
          </w:p>
        </w:tc>
        <w:tc>
          <w:tcPr>
            <w:tcW w:w="1965" w:type="dxa"/>
          </w:tcPr>
          <w:p w:rsidR="00C832AE" w:rsidRPr="00192310" w:rsidRDefault="00931EF5" w:rsidP="00B1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04</w:t>
            </w:r>
          </w:p>
        </w:tc>
      </w:tr>
    </w:tbl>
    <w:p w:rsidR="00C832AE" w:rsidRPr="00192310" w:rsidRDefault="00C832AE" w:rsidP="00C832AE">
      <w:pPr>
        <w:pStyle w:val="ConsPlusTitle"/>
        <w:widowControl/>
        <w:jc w:val="center"/>
        <w:rPr>
          <w:sz w:val="28"/>
          <w:szCs w:val="28"/>
        </w:rPr>
      </w:pPr>
    </w:p>
    <w:p w:rsidR="00151F3D" w:rsidRPr="00192310" w:rsidRDefault="00DA52E2" w:rsidP="00C832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3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51F3D" w:rsidRPr="00192310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</w:t>
      </w:r>
      <w:r w:rsidR="00C04DE0" w:rsidRPr="00192310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</w:p>
    <w:p w:rsidR="00E479DD" w:rsidRPr="00192310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Pr="00192310" w:rsidRDefault="006F4897" w:rsidP="00A31B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310"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с положениями действующего законодательства правовых актов Администрации Туруханского сельсовета, руководствуясь </w:t>
      </w:r>
      <w:r w:rsidR="00151F3D" w:rsidRPr="00192310">
        <w:rPr>
          <w:rFonts w:ascii="Times New Roman" w:hAnsi="Times New Roman" w:cs="Times New Roman"/>
          <w:sz w:val="28"/>
          <w:szCs w:val="28"/>
        </w:rPr>
        <w:t xml:space="preserve">Федеральными законами от 02.03.2007 </w:t>
      </w:r>
      <w:hyperlink r:id="rId8" w:history="1">
        <w:r w:rsidR="00151F3D" w:rsidRPr="00192310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="00151F3D" w:rsidRPr="00192310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9" w:history="1">
        <w:r w:rsidR="00151F3D" w:rsidRPr="00192310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="00151F3D" w:rsidRPr="0019231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0" w:history="1">
        <w:r w:rsidR="00151F3D" w:rsidRPr="0019231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151F3D" w:rsidRPr="0019231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, </w:t>
      </w:r>
      <w:r w:rsidR="00A31B50" w:rsidRPr="0019231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A31B50" w:rsidRPr="0019231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A31B50" w:rsidRPr="00192310">
        <w:rPr>
          <w:rFonts w:ascii="Times New Roman" w:hAnsi="Times New Roman" w:cs="Times New Roman"/>
          <w:sz w:val="28"/>
          <w:szCs w:val="28"/>
        </w:rPr>
        <w:t xml:space="preserve"> Президента</w:t>
      </w:r>
      <w:proofErr w:type="gramEnd"/>
      <w:r w:rsidR="00A31B50" w:rsidRPr="00192310">
        <w:rPr>
          <w:rFonts w:ascii="Times New Roman" w:hAnsi="Times New Roman" w:cs="Times New Roman"/>
          <w:sz w:val="28"/>
          <w:szCs w:val="28"/>
        </w:rPr>
        <w:t xml:space="preserve"> Российской Федерации от 21.07.2010 N 925 "О мерах по реализации отдельных положений Федерального </w:t>
      </w:r>
      <w:hyperlink r:id="rId12" w:history="1">
        <w:r w:rsidR="00A31B50" w:rsidRPr="001923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31B50" w:rsidRPr="00192310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r w:rsidR="00D66E79" w:rsidRPr="00192310">
        <w:rPr>
          <w:rFonts w:ascii="Times New Roman" w:hAnsi="Times New Roman" w:cs="Times New Roman"/>
          <w:sz w:val="28"/>
          <w:szCs w:val="28"/>
        </w:rPr>
        <w:t xml:space="preserve">заключением </w:t>
      </w:r>
      <w:r w:rsidR="00CC18A7" w:rsidRPr="00192310">
        <w:rPr>
          <w:rFonts w:ascii="Times New Roman" w:hAnsi="Times New Roman" w:cs="Times New Roman"/>
          <w:sz w:val="28"/>
          <w:szCs w:val="28"/>
        </w:rPr>
        <w:t xml:space="preserve">Управления Губернатора Красноярского края по организации взаимодействия с органами местного самоуправления от 10.11.2016 №  24-013687, </w:t>
      </w:r>
      <w:hyperlink r:id="rId13" w:history="1">
        <w:r w:rsidR="00C832AE" w:rsidRPr="00192310">
          <w:rPr>
            <w:rFonts w:ascii="Times New Roman" w:hAnsi="Times New Roman" w:cs="Times New Roman"/>
            <w:sz w:val="28"/>
            <w:szCs w:val="28"/>
          </w:rPr>
          <w:t>ст. ст. 47,50</w:t>
        </w:r>
      </w:hyperlink>
      <w:r w:rsidR="00C832AE" w:rsidRPr="00192310">
        <w:rPr>
          <w:rFonts w:ascii="Times New Roman" w:hAnsi="Times New Roman" w:cs="Times New Roman"/>
          <w:sz w:val="28"/>
          <w:szCs w:val="28"/>
        </w:rPr>
        <w:t xml:space="preserve"> Устава Туруханского сельсовета Туруханского района Красноярского края, ПОСТАНОВЛЯЮ</w:t>
      </w:r>
      <w:r w:rsidR="00E479DD" w:rsidRPr="00192310">
        <w:rPr>
          <w:rFonts w:ascii="Times New Roman" w:hAnsi="Times New Roman" w:cs="Times New Roman"/>
          <w:sz w:val="28"/>
          <w:szCs w:val="28"/>
        </w:rPr>
        <w:t>:</w:t>
      </w:r>
    </w:p>
    <w:p w:rsidR="006F4897" w:rsidRPr="00192310" w:rsidRDefault="006F489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9DD" w:rsidRPr="00192310" w:rsidRDefault="00687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. Образовать комиссию </w:t>
      </w:r>
      <w:r w:rsidR="00DA52E2" w:rsidRPr="0019231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 и утвердить е</w:t>
      </w:r>
      <w:r w:rsidR="00F86FC2" w:rsidRPr="00192310">
        <w:rPr>
          <w:rFonts w:ascii="Times New Roman" w:hAnsi="Times New Roman" w:cs="Times New Roman"/>
          <w:sz w:val="28"/>
          <w:szCs w:val="28"/>
        </w:rPr>
        <w:t>ё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0" w:history="1">
        <w:r w:rsidR="00E479DD" w:rsidRPr="0019231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E479DD" w:rsidRPr="0019231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C2949" w:rsidRPr="00192310">
        <w:rPr>
          <w:rFonts w:ascii="Times New Roman" w:hAnsi="Times New Roman" w:cs="Times New Roman"/>
          <w:sz w:val="28"/>
          <w:szCs w:val="28"/>
        </w:rPr>
        <w:t>№</w:t>
      </w:r>
      <w:r w:rsidR="00E479DD" w:rsidRPr="00192310">
        <w:rPr>
          <w:rFonts w:ascii="Times New Roman" w:hAnsi="Times New Roman" w:cs="Times New Roman"/>
          <w:sz w:val="28"/>
          <w:szCs w:val="28"/>
        </w:rPr>
        <w:t>1.</w:t>
      </w:r>
    </w:p>
    <w:p w:rsidR="00E479DD" w:rsidRPr="00192310" w:rsidRDefault="00687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88" w:history="1">
        <w:r w:rsidR="00E479DD" w:rsidRPr="0019231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479DD" w:rsidRPr="00192310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DA52E2" w:rsidRPr="0019231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  <w:r w:rsidR="00DA52E2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C2949" w:rsidRPr="00192310">
        <w:rPr>
          <w:rFonts w:ascii="Times New Roman" w:hAnsi="Times New Roman" w:cs="Times New Roman"/>
          <w:sz w:val="28"/>
          <w:szCs w:val="28"/>
        </w:rPr>
        <w:t>№</w:t>
      </w:r>
      <w:r w:rsidR="00E479DD" w:rsidRPr="00192310">
        <w:rPr>
          <w:rFonts w:ascii="Times New Roman" w:hAnsi="Times New Roman" w:cs="Times New Roman"/>
          <w:sz w:val="28"/>
          <w:szCs w:val="28"/>
        </w:rPr>
        <w:t>2.</w:t>
      </w:r>
    </w:p>
    <w:p w:rsidR="00E479DD" w:rsidRPr="00192310" w:rsidRDefault="00687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3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9DD" w:rsidRPr="00192310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 в </w:t>
      </w:r>
      <w:r w:rsidR="00C832AE" w:rsidRPr="00192310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, главной, ведущей, старшей группы, в течение двух лет после увольнения с </w:t>
      </w:r>
      <w:r w:rsidR="00E479DD" w:rsidRPr="00192310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="00E479DD" w:rsidRPr="00192310">
        <w:rPr>
          <w:rFonts w:ascii="Times New Roman" w:hAnsi="Times New Roman" w:cs="Times New Roman"/>
          <w:sz w:val="28"/>
          <w:szCs w:val="28"/>
        </w:rPr>
        <w:t xml:space="preserve">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</w:t>
      </w:r>
      <w:r w:rsidR="00C832AE" w:rsidRPr="00192310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сельсовета </w:t>
      </w:r>
      <w:r w:rsidR="00E479DD" w:rsidRPr="0019231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E479DD" w:rsidRPr="00192310" w:rsidRDefault="006877A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79DD" w:rsidRPr="00192310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 в </w:t>
      </w:r>
      <w:r w:rsidR="00C832AE" w:rsidRPr="00192310">
        <w:rPr>
          <w:rFonts w:ascii="Times New Roman" w:hAnsi="Times New Roman" w:cs="Times New Roman"/>
          <w:sz w:val="28"/>
          <w:szCs w:val="28"/>
        </w:rPr>
        <w:t xml:space="preserve">Администрации Туруханского сельсовета 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главной, ведущей, старшей группы, в течение двух лет со дня увольнения с муниципальной службы обязан при заключении трудовых или гражданско-правовых договоров на выполнение работ (оказание услуг), указанных в пункте </w:t>
      </w:r>
      <w:r w:rsidR="00077AD9" w:rsidRPr="00192310">
        <w:rPr>
          <w:rFonts w:ascii="Times New Roman" w:hAnsi="Times New Roman" w:cs="Times New Roman"/>
          <w:sz w:val="28"/>
          <w:szCs w:val="28"/>
        </w:rPr>
        <w:t>3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832AE" w:rsidRPr="00192310">
        <w:rPr>
          <w:rFonts w:ascii="Times New Roman" w:hAnsi="Times New Roman" w:cs="Times New Roman"/>
          <w:sz w:val="28"/>
          <w:szCs w:val="28"/>
        </w:rPr>
        <w:t>п</w:t>
      </w:r>
      <w:r w:rsidR="00E479DD" w:rsidRPr="00192310">
        <w:rPr>
          <w:rFonts w:ascii="Times New Roman" w:hAnsi="Times New Roman" w:cs="Times New Roman"/>
          <w:sz w:val="28"/>
          <w:szCs w:val="28"/>
        </w:rPr>
        <w:t>остановления, сообщать работодателю сведения о последнем месте муниципальной службы.</w:t>
      </w:r>
      <w:proofErr w:type="gramEnd"/>
    </w:p>
    <w:p w:rsidR="00C832AE" w:rsidRPr="00192310" w:rsidRDefault="006877A3" w:rsidP="00C832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5</w:t>
      </w:r>
      <w:r w:rsidR="00E479DD" w:rsidRPr="00192310">
        <w:rPr>
          <w:rFonts w:ascii="Times New Roman" w:hAnsi="Times New Roman" w:cs="Times New Roman"/>
          <w:sz w:val="28"/>
          <w:szCs w:val="28"/>
        </w:rPr>
        <w:t xml:space="preserve">. </w:t>
      </w:r>
      <w:r w:rsidR="00C832AE" w:rsidRPr="00192310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192310">
        <w:rPr>
          <w:rFonts w:ascii="Times New Roman" w:hAnsi="Times New Roman" w:cs="Times New Roman"/>
          <w:sz w:val="28"/>
          <w:szCs w:val="28"/>
        </w:rPr>
        <w:t>п</w:t>
      </w:r>
      <w:r w:rsidR="00C832AE" w:rsidRPr="0019231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192310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  <w:r w:rsidR="00C832AE" w:rsidRPr="00192310">
        <w:rPr>
          <w:rFonts w:ascii="Times New Roman" w:hAnsi="Times New Roman" w:cs="Times New Roman"/>
          <w:sz w:val="28"/>
          <w:szCs w:val="28"/>
        </w:rPr>
        <w:t>:</w:t>
      </w:r>
    </w:p>
    <w:p w:rsidR="006877A3" w:rsidRPr="00192310" w:rsidRDefault="006877A3" w:rsidP="00FF00CE">
      <w:pPr>
        <w:pStyle w:val="ConsPlusTitle"/>
        <w:widowControl/>
        <w:jc w:val="both"/>
        <w:rPr>
          <w:b w:val="0"/>
          <w:sz w:val="28"/>
          <w:szCs w:val="28"/>
        </w:rPr>
      </w:pPr>
      <w:r w:rsidRPr="00192310">
        <w:rPr>
          <w:b w:val="0"/>
          <w:sz w:val="28"/>
          <w:szCs w:val="28"/>
        </w:rPr>
        <w:t xml:space="preserve">- от </w:t>
      </w:r>
      <w:r w:rsidR="00E32216" w:rsidRPr="00192310">
        <w:rPr>
          <w:b w:val="0"/>
          <w:sz w:val="28"/>
          <w:szCs w:val="28"/>
        </w:rPr>
        <w:t xml:space="preserve">08.10.2014 </w:t>
      </w:r>
      <w:r w:rsidRPr="00192310">
        <w:rPr>
          <w:b w:val="0"/>
          <w:sz w:val="28"/>
          <w:szCs w:val="28"/>
        </w:rPr>
        <w:t xml:space="preserve">№ </w:t>
      </w:r>
      <w:r w:rsidR="00E32216" w:rsidRPr="00192310">
        <w:rPr>
          <w:b w:val="0"/>
          <w:sz w:val="28"/>
          <w:szCs w:val="28"/>
        </w:rPr>
        <w:t>160</w:t>
      </w:r>
      <w:r w:rsidRPr="00192310">
        <w:rPr>
          <w:b w:val="0"/>
          <w:sz w:val="28"/>
          <w:szCs w:val="28"/>
        </w:rPr>
        <w:t xml:space="preserve"> «</w:t>
      </w:r>
      <w:r w:rsidR="00E32216" w:rsidRPr="00192310">
        <w:rPr>
          <w:b w:val="0"/>
          <w:sz w:val="28"/>
          <w:szCs w:val="28"/>
        </w:rPr>
        <w:t>О комиссии Администрации Туруханского сельсовета по соблюдению требований к служебному поведению муниципальных служащих и урегулированию конфликта интересов</w:t>
      </w:r>
      <w:r w:rsidRPr="00192310">
        <w:rPr>
          <w:b w:val="0"/>
          <w:sz w:val="28"/>
          <w:szCs w:val="28"/>
        </w:rPr>
        <w:t>»;</w:t>
      </w:r>
    </w:p>
    <w:p w:rsidR="00FC2949" w:rsidRPr="00192310" w:rsidRDefault="006877A3" w:rsidP="00FC2949">
      <w:pPr>
        <w:pStyle w:val="ConsPlusTitle"/>
        <w:widowControl/>
        <w:jc w:val="both"/>
        <w:rPr>
          <w:b w:val="0"/>
          <w:sz w:val="28"/>
          <w:szCs w:val="28"/>
        </w:rPr>
      </w:pPr>
      <w:r w:rsidRPr="00192310">
        <w:rPr>
          <w:b w:val="0"/>
          <w:sz w:val="28"/>
          <w:szCs w:val="28"/>
        </w:rPr>
        <w:t xml:space="preserve">-от </w:t>
      </w:r>
      <w:r w:rsidR="006F7CC7" w:rsidRPr="00192310">
        <w:rPr>
          <w:b w:val="0"/>
          <w:sz w:val="28"/>
          <w:szCs w:val="28"/>
        </w:rPr>
        <w:t>28.07.2016</w:t>
      </w:r>
      <w:r w:rsidR="001621B5" w:rsidRPr="00192310">
        <w:rPr>
          <w:b w:val="0"/>
          <w:sz w:val="28"/>
          <w:szCs w:val="28"/>
        </w:rPr>
        <w:t xml:space="preserve"> </w:t>
      </w:r>
      <w:r w:rsidR="006F7CC7" w:rsidRPr="00192310">
        <w:rPr>
          <w:b w:val="0"/>
          <w:sz w:val="28"/>
          <w:szCs w:val="28"/>
        </w:rPr>
        <w:t>№132</w:t>
      </w:r>
      <w:r w:rsidRPr="00192310">
        <w:rPr>
          <w:b w:val="0"/>
          <w:sz w:val="28"/>
          <w:szCs w:val="28"/>
        </w:rPr>
        <w:t xml:space="preserve"> «</w:t>
      </w:r>
      <w:r w:rsidR="006F7CC7" w:rsidRPr="00192310">
        <w:rPr>
          <w:b w:val="0"/>
          <w:sz w:val="28"/>
          <w:szCs w:val="28"/>
        </w:rPr>
        <w:t xml:space="preserve"> О внесении изменений в постановление Администрации Туруханского сельсовета от 08.10.2014 года №160 «О комиссии  Администрации Туруханского сельсовета по соблюдению требований к служебному поведению муниципальных служащих и урегулированию конфликта интересов»</w:t>
      </w:r>
      <w:r w:rsidR="0073187E" w:rsidRPr="00192310">
        <w:rPr>
          <w:b w:val="0"/>
          <w:sz w:val="28"/>
          <w:szCs w:val="28"/>
        </w:rPr>
        <w:t>.</w:t>
      </w:r>
    </w:p>
    <w:p w:rsidR="00FF00CE" w:rsidRPr="00192310" w:rsidRDefault="00197869" w:rsidP="00FC2949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92310">
        <w:rPr>
          <w:b w:val="0"/>
          <w:sz w:val="28"/>
          <w:szCs w:val="28"/>
        </w:rPr>
        <w:t>6</w:t>
      </w:r>
      <w:r w:rsidR="00E479DD" w:rsidRPr="00192310">
        <w:rPr>
          <w:b w:val="0"/>
          <w:sz w:val="28"/>
          <w:szCs w:val="28"/>
        </w:rPr>
        <w:t xml:space="preserve">. Контроль исполнения </w:t>
      </w:r>
      <w:r w:rsidR="00925438" w:rsidRPr="00192310">
        <w:rPr>
          <w:b w:val="0"/>
          <w:sz w:val="28"/>
          <w:szCs w:val="28"/>
        </w:rPr>
        <w:t>п</w:t>
      </w:r>
      <w:r w:rsidR="00E479DD" w:rsidRPr="00192310">
        <w:rPr>
          <w:b w:val="0"/>
          <w:sz w:val="28"/>
          <w:szCs w:val="28"/>
        </w:rPr>
        <w:t xml:space="preserve">остановления возложить </w:t>
      </w:r>
      <w:r w:rsidR="00AA1998" w:rsidRPr="00192310">
        <w:rPr>
          <w:b w:val="0"/>
          <w:sz w:val="28"/>
          <w:szCs w:val="28"/>
        </w:rPr>
        <w:t>на начальника организационно-правового отдела Администрации Туруханского сельсовета Потапову Г.К.</w:t>
      </w:r>
    </w:p>
    <w:p w:rsidR="00AA1998" w:rsidRPr="00192310" w:rsidRDefault="00197869" w:rsidP="00FF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7</w:t>
      </w:r>
      <w:r w:rsidR="00AA1998" w:rsidRPr="00192310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 в  газете «Наш Туруханск - Ведомости» и подлежит размещению в сети Интернет.</w:t>
      </w:r>
    </w:p>
    <w:p w:rsidR="006877A3" w:rsidRPr="00192310" w:rsidRDefault="006877A3" w:rsidP="00FF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7A3" w:rsidRPr="00192310" w:rsidRDefault="006877A3" w:rsidP="00687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7A3" w:rsidRDefault="006877A3" w:rsidP="00687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7EE" w:rsidRPr="00192310" w:rsidRDefault="00B157EE" w:rsidP="00687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A1998" w:rsidRPr="00192310" w:rsidRDefault="00B157EE" w:rsidP="006877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AA1998" w:rsidRPr="00192310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A1998" w:rsidRPr="00192310">
        <w:rPr>
          <w:rFonts w:ascii="Times New Roman" w:eastAsia="Calibri" w:hAnsi="Times New Roman" w:cs="Times New Roman"/>
          <w:sz w:val="28"/>
          <w:szCs w:val="28"/>
        </w:rPr>
        <w:t xml:space="preserve"> Туруханского  сельсовета </w:t>
      </w:r>
      <w:r w:rsidR="00AA1998" w:rsidRPr="00192310">
        <w:rPr>
          <w:rFonts w:ascii="Times New Roman" w:hAnsi="Times New Roman" w:cs="Times New Roman"/>
          <w:sz w:val="28"/>
          <w:szCs w:val="28"/>
        </w:rPr>
        <w:tab/>
      </w:r>
      <w:r w:rsidR="006877A3" w:rsidRPr="00192310">
        <w:rPr>
          <w:rFonts w:ascii="Times New Roman" w:hAnsi="Times New Roman" w:cs="Times New Roman"/>
          <w:sz w:val="28"/>
          <w:szCs w:val="28"/>
        </w:rPr>
        <w:tab/>
      </w:r>
      <w:r w:rsidR="00F86FC2" w:rsidRPr="00192310">
        <w:rPr>
          <w:rFonts w:ascii="Times New Roman" w:hAnsi="Times New Roman" w:cs="Times New Roman"/>
          <w:sz w:val="28"/>
          <w:szCs w:val="28"/>
        </w:rPr>
        <w:tab/>
      </w:r>
      <w:r w:rsidR="00AA1998" w:rsidRPr="00192310">
        <w:rPr>
          <w:rFonts w:ascii="Times New Roman" w:hAnsi="Times New Roman" w:cs="Times New Roman"/>
          <w:sz w:val="28"/>
          <w:szCs w:val="28"/>
        </w:rPr>
        <w:tab/>
      </w:r>
      <w:r w:rsidR="00AA1998" w:rsidRPr="00192310">
        <w:rPr>
          <w:rFonts w:ascii="Times New Roman" w:hAnsi="Times New Roman" w:cs="Times New Roman"/>
          <w:sz w:val="28"/>
          <w:szCs w:val="28"/>
        </w:rPr>
        <w:tab/>
      </w:r>
      <w:r w:rsidR="00AA1998" w:rsidRPr="00192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М.А. Канаев</w:t>
      </w:r>
    </w:p>
    <w:p w:rsidR="00E479DD" w:rsidRPr="00192310" w:rsidRDefault="00E479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2E2" w:rsidRPr="00192310" w:rsidRDefault="00DA52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2E2" w:rsidRPr="00192310" w:rsidRDefault="00DA52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52E2" w:rsidRPr="00192310" w:rsidRDefault="00DA52E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998" w:rsidRPr="00192310" w:rsidRDefault="00A36323" w:rsidP="00AA199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19231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1998" w:rsidRPr="00192310">
        <w:rPr>
          <w:rFonts w:ascii="Times New Roman" w:hAnsi="Times New Roman" w:cs="Times New Roman"/>
          <w:sz w:val="28"/>
          <w:szCs w:val="28"/>
        </w:rPr>
        <w:t>риложение N 1</w:t>
      </w:r>
    </w:p>
    <w:p w:rsidR="00AA1998" w:rsidRPr="00192310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1998" w:rsidRPr="00192310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</w:p>
    <w:p w:rsidR="00AA1998" w:rsidRPr="00192310" w:rsidRDefault="00AA1998" w:rsidP="00AA199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от </w:t>
      </w:r>
      <w:r w:rsidR="00931EF5">
        <w:rPr>
          <w:rFonts w:ascii="Times New Roman" w:hAnsi="Times New Roman" w:cs="Times New Roman"/>
          <w:sz w:val="28"/>
          <w:szCs w:val="28"/>
        </w:rPr>
        <w:t>12.01.2017</w:t>
      </w:r>
      <w:r w:rsidRPr="00192310">
        <w:rPr>
          <w:rFonts w:ascii="Times New Roman" w:hAnsi="Times New Roman" w:cs="Times New Roman"/>
          <w:sz w:val="28"/>
          <w:szCs w:val="28"/>
        </w:rPr>
        <w:t xml:space="preserve"> №  </w:t>
      </w:r>
      <w:r w:rsidR="00931EF5">
        <w:rPr>
          <w:rFonts w:ascii="Times New Roman" w:hAnsi="Times New Roman" w:cs="Times New Roman"/>
          <w:sz w:val="28"/>
          <w:szCs w:val="28"/>
        </w:rPr>
        <w:t>04</w:t>
      </w:r>
    </w:p>
    <w:p w:rsidR="00E479DD" w:rsidRPr="00192310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79DD" w:rsidRPr="00192310" w:rsidRDefault="00C04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50"/>
      <w:bookmarkEnd w:id="1"/>
      <w:r w:rsidRPr="0019231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04DE0" w:rsidRPr="00192310" w:rsidRDefault="00C04DE0" w:rsidP="00C04D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310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</w:p>
    <w:p w:rsidR="00C04DE0" w:rsidRPr="00192310" w:rsidRDefault="00C04DE0" w:rsidP="00C04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3B18" w:rsidRPr="00192310" w:rsidRDefault="00843B18" w:rsidP="00AA1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953"/>
      </w:tblGrid>
      <w:tr w:rsidR="00E479DD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479DD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3B18" w:rsidRPr="00192310" w:rsidRDefault="00E479DD" w:rsidP="00843B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43B18" w:rsidRPr="001923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E32216"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16" w:rsidRPr="00192310">
              <w:rPr>
                <w:rFonts w:ascii="Times New Roman" w:hAnsi="Times New Roman" w:cs="Times New Roman"/>
                <w:sz w:val="28"/>
                <w:szCs w:val="28"/>
              </w:rPr>
              <w:t>по благоустройству и содержанию территории</w:t>
            </w:r>
          </w:p>
          <w:p w:rsidR="00E479DD" w:rsidRPr="00192310" w:rsidRDefault="00E479DD" w:rsidP="00843B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9DD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986A57" w:rsidP="00931A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Туруханского сельсовета</w:t>
            </w:r>
          </w:p>
        </w:tc>
      </w:tr>
      <w:tr w:rsidR="00E479DD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 w:rsidP="004F3F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="008A690F"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C04D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Специалист по кадровому делопроизводству</w:t>
            </w:r>
            <w:r w:rsidR="00986A57"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B18" w:rsidRPr="0019231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организационно-правового отдела Администрации Туруханского сельсовета</w:t>
            </w:r>
            <w:r w:rsidR="004F3F10" w:rsidRPr="0019231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E479DD" w:rsidRPr="00192310" w:rsidTr="00684FFE">
        <w:trPr>
          <w:trHeight w:val="50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479DD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79DD" w:rsidRPr="00192310" w:rsidRDefault="00E479DD" w:rsidP="00ED5E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84FFE"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DE0" w:rsidRPr="001923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организационно-правового отдела </w:t>
            </w:r>
            <w:r w:rsidR="00684FFE" w:rsidRPr="00192310">
              <w:rPr>
                <w:rFonts w:ascii="Times New Roman" w:hAnsi="Times New Roman" w:cs="Times New Roman"/>
                <w:sz w:val="28"/>
                <w:szCs w:val="28"/>
              </w:rPr>
              <w:t>Администрации Туруханского сельсовета</w:t>
            </w:r>
            <w:r w:rsidR="008A690F" w:rsidRPr="0019231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C434B" w:rsidRPr="00192310" w:rsidTr="00684FFE">
        <w:trPr>
          <w:trHeight w:val="5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34B" w:rsidRPr="00192310" w:rsidRDefault="002C43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434B" w:rsidRPr="00192310" w:rsidRDefault="002C434B" w:rsidP="00ED5E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310">
              <w:rPr>
                <w:rFonts w:ascii="Times New Roman" w:hAnsi="Times New Roman" w:cs="Times New Roman"/>
                <w:sz w:val="28"/>
                <w:szCs w:val="28"/>
              </w:rPr>
              <w:t>Независимый эксперт-1 человек</w:t>
            </w:r>
          </w:p>
        </w:tc>
      </w:tr>
    </w:tbl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9DD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310">
        <w:rPr>
          <w:rFonts w:ascii="Times New Roman" w:hAnsi="Times New Roman" w:cs="Times New Roman"/>
          <w:sz w:val="24"/>
          <w:szCs w:val="24"/>
        </w:rPr>
        <w:t>*Член комиссии, не замещающий должность муниципальной службы</w:t>
      </w: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90F" w:rsidRPr="00192310" w:rsidRDefault="008A69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A690F" w:rsidRPr="00192310" w:rsidSect="00F86FC2">
          <w:pgSz w:w="11905" w:h="16838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684FFE" w:rsidRPr="00192310" w:rsidRDefault="00684FFE" w:rsidP="00684FF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19231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684FFE" w:rsidRPr="00192310" w:rsidRDefault="00684FFE" w:rsidP="00684F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4FFE" w:rsidRPr="00192310" w:rsidRDefault="00684FFE" w:rsidP="00684F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Администрации Туруханского сельсовета</w:t>
      </w:r>
    </w:p>
    <w:p w:rsidR="00684FFE" w:rsidRPr="00192310" w:rsidRDefault="00684FFE" w:rsidP="00684FF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от </w:t>
      </w:r>
      <w:r w:rsidR="00931EF5">
        <w:rPr>
          <w:rFonts w:ascii="Times New Roman" w:hAnsi="Times New Roman" w:cs="Times New Roman"/>
          <w:sz w:val="28"/>
          <w:szCs w:val="28"/>
        </w:rPr>
        <w:t>12.01.2017</w:t>
      </w:r>
      <w:r w:rsidRPr="00192310">
        <w:rPr>
          <w:rFonts w:ascii="Times New Roman" w:hAnsi="Times New Roman" w:cs="Times New Roman"/>
          <w:sz w:val="28"/>
          <w:szCs w:val="28"/>
        </w:rPr>
        <w:t xml:space="preserve"> №  </w:t>
      </w:r>
      <w:r w:rsidR="00931EF5">
        <w:rPr>
          <w:rFonts w:ascii="Times New Roman" w:hAnsi="Times New Roman" w:cs="Times New Roman"/>
          <w:sz w:val="28"/>
          <w:szCs w:val="28"/>
        </w:rPr>
        <w:t>04</w:t>
      </w:r>
      <w:bookmarkStart w:id="3" w:name="_GoBack"/>
      <w:bookmarkEnd w:id="3"/>
    </w:p>
    <w:p w:rsidR="00E479DD" w:rsidRPr="00192310" w:rsidRDefault="00E479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4DE0" w:rsidRPr="00192310" w:rsidRDefault="00E479DD" w:rsidP="00C04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8"/>
      <w:bookmarkEnd w:id="4"/>
      <w:r w:rsidRPr="0019231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04DE0" w:rsidRPr="00192310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bookmarkStart w:id="5" w:name="Par98"/>
      <w:bookmarkEnd w:id="5"/>
    </w:p>
    <w:p w:rsidR="00C04DE0" w:rsidRPr="00192310" w:rsidRDefault="004F3F10" w:rsidP="00C04D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31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04DE0" w:rsidRPr="00192310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</w:p>
    <w:p w:rsidR="00C04DE0" w:rsidRPr="00192310" w:rsidRDefault="00C04DE0" w:rsidP="00C04D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2B8" w:rsidRPr="00192310" w:rsidRDefault="00A572B8" w:rsidP="00C04D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образования и деятельности комиссии </w:t>
      </w:r>
      <w:r w:rsidR="00C04DE0" w:rsidRPr="0019231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Администрации Туруханского сельсовета  и урегулированию конфликта интересов на муниципальной службе</w:t>
      </w:r>
      <w:r w:rsidR="00C04DE0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Pr="00192310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муниципальных служащих и урегулированием конфликта интересов в отношении муниципальных служащих, замещающих должности муниципальной службы в Администрации </w:t>
      </w:r>
      <w:r w:rsidR="003F6DD8" w:rsidRPr="00192310">
        <w:rPr>
          <w:rFonts w:ascii="Times New Roman" w:hAnsi="Times New Roman" w:cs="Times New Roman"/>
          <w:sz w:val="28"/>
          <w:szCs w:val="28"/>
        </w:rPr>
        <w:t>Туруханского сельсовета</w:t>
      </w:r>
      <w:r w:rsidR="005D52B2" w:rsidRPr="0019231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64BD9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5D52B2" w:rsidRPr="00192310">
        <w:rPr>
          <w:rFonts w:ascii="Times New Roman" w:hAnsi="Times New Roman" w:cs="Times New Roman"/>
          <w:sz w:val="28"/>
          <w:szCs w:val="28"/>
        </w:rPr>
        <w:t>- Администрация сельсовета)</w:t>
      </w:r>
      <w:r w:rsidRPr="00192310">
        <w:rPr>
          <w:rFonts w:ascii="Times New Roman" w:hAnsi="Times New Roman" w:cs="Times New Roman"/>
          <w:sz w:val="28"/>
          <w:szCs w:val="28"/>
        </w:rPr>
        <w:t>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</w:t>
      </w:r>
      <w:hyperlink r:id="rId14" w:history="1">
        <w:r w:rsidRPr="0019231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</w:t>
      </w:r>
      <w:hyperlink r:id="rId15" w:history="1">
        <w:r w:rsidRPr="0019231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E34002" w:rsidRPr="00192310">
        <w:rPr>
          <w:rFonts w:ascii="Times New Roman" w:hAnsi="Times New Roman" w:cs="Times New Roman"/>
          <w:sz w:val="28"/>
          <w:szCs w:val="28"/>
        </w:rPr>
        <w:t>Туруханского сельсовета Туруханского района Красноярского края</w:t>
      </w:r>
      <w:r w:rsidRPr="0019231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органу местного самоуправления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 </w:t>
      </w:r>
      <w:r w:rsidR="005D52B2" w:rsidRPr="00192310">
        <w:rPr>
          <w:rFonts w:ascii="Times New Roman" w:hAnsi="Times New Roman" w:cs="Times New Roman"/>
          <w:sz w:val="28"/>
          <w:szCs w:val="28"/>
        </w:rPr>
        <w:t>Туруханский сельсовет</w:t>
      </w:r>
      <w:r w:rsidRPr="00192310">
        <w:rPr>
          <w:rFonts w:ascii="Times New Roman" w:hAnsi="Times New Roman" w:cs="Times New Roman"/>
          <w:sz w:val="28"/>
          <w:szCs w:val="28"/>
        </w:rPr>
        <w:t>, Красноярскому краю или Российской Федерации.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5. Термин "конфликт интересов" в настоящем Положении употребляется в значении, используемом в </w:t>
      </w:r>
      <w:hyperlink r:id="rId16" w:history="1">
        <w:r w:rsidRPr="00192310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A572B8" w:rsidRPr="00192310" w:rsidRDefault="00A572B8" w:rsidP="00A57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2B8" w:rsidRPr="00192310" w:rsidRDefault="00A572B8" w:rsidP="00A572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</w:p>
    <w:p w:rsidR="00A572B8" w:rsidRPr="00192310" w:rsidRDefault="00A572B8" w:rsidP="00A57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6. Общее число членов комиссии составляет </w:t>
      </w:r>
      <w:r w:rsidR="00F63379" w:rsidRPr="00192310">
        <w:rPr>
          <w:rFonts w:ascii="Times New Roman" w:hAnsi="Times New Roman" w:cs="Times New Roman"/>
          <w:sz w:val="28"/>
          <w:szCs w:val="28"/>
        </w:rPr>
        <w:t>5</w:t>
      </w:r>
      <w:r w:rsidRPr="0019231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7. В состав комиссии могут включаться: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представители научных организаций и образовательных учреждений среднего, высшего и дополнительного профессионального образования, депутаты </w:t>
      </w:r>
      <w:r w:rsidR="00956C65" w:rsidRPr="00192310">
        <w:rPr>
          <w:rFonts w:ascii="Times New Roman" w:hAnsi="Times New Roman" w:cs="Times New Roman"/>
          <w:sz w:val="28"/>
          <w:szCs w:val="28"/>
        </w:rPr>
        <w:t>Туруханского сельского Совета депутатов</w:t>
      </w:r>
      <w:r w:rsidRPr="00192310">
        <w:rPr>
          <w:rFonts w:ascii="Times New Roman" w:hAnsi="Times New Roman" w:cs="Times New Roman"/>
          <w:sz w:val="28"/>
          <w:szCs w:val="28"/>
        </w:rPr>
        <w:t xml:space="preserve">, представители общественности муниципального образования </w:t>
      </w:r>
      <w:r w:rsidR="00956C65" w:rsidRPr="00192310">
        <w:rPr>
          <w:rFonts w:ascii="Times New Roman" w:hAnsi="Times New Roman" w:cs="Times New Roman"/>
          <w:sz w:val="28"/>
          <w:szCs w:val="28"/>
        </w:rPr>
        <w:t>Туруханский сельсовет</w:t>
      </w:r>
      <w:r w:rsidRPr="00192310">
        <w:rPr>
          <w:rFonts w:ascii="Times New Roman" w:hAnsi="Times New Roman" w:cs="Times New Roman"/>
          <w:sz w:val="28"/>
          <w:szCs w:val="28"/>
        </w:rPr>
        <w:t>, которые участвуют в работе комиссии в качестве независимых экспертов-специалистов по вопросам, связанным с муниципальной службой;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представители научных организаций и образовательных учреждений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>среднего и высшего профессионального образования (далее - научные организации и образовательные учреждения), других организаций, муниципальные служащие органов местного самоуправления других муниципальных образований, депутаты представительных органов</w:t>
      </w:r>
      <w:r w:rsidR="004F3F10" w:rsidRPr="00192310">
        <w:rPr>
          <w:rFonts w:ascii="Times New Roman" w:hAnsi="Times New Roman" w:cs="Times New Roman"/>
          <w:sz w:val="28"/>
          <w:szCs w:val="28"/>
        </w:rPr>
        <w:t xml:space="preserve"> других </w:t>
      </w:r>
      <w:r w:rsidRPr="00192310">
        <w:rPr>
          <w:rFonts w:ascii="Times New Roman" w:hAnsi="Times New Roman" w:cs="Times New Roman"/>
          <w:sz w:val="28"/>
          <w:szCs w:val="28"/>
        </w:rPr>
        <w:t xml:space="preserve"> муниципальных образований, государственные гражданские служащие, приглашаемые в качестве независимых экспертов - специалистов по вопросам, связанным с муниципальной службой.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8.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10.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11. Независимые эксперты включаются в состав комиссии на добровольной основе.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12. Персональный состав комиссии утверждается распоряжением Администрации </w:t>
      </w:r>
      <w:r w:rsidR="00D850AA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>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аналогичные должности, замещаемой муниципальным служащим, в отношении которого комиссией рассматривается этот вопрос;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936C5A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15. Заседание комиссии считается правомочным, если на нем присутствует не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 xml:space="preserve">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936C5A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4A1758" w:rsidRPr="00192310" w:rsidRDefault="004A1758" w:rsidP="00A572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72B8" w:rsidRPr="00192310" w:rsidRDefault="00A572B8" w:rsidP="00A572B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A572B8" w:rsidRPr="00192310" w:rsidRDefault="00A572B8" w:rsidP="00A572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192310">
        <w:rPr>
          <w:rFonts w:ascii="Times New Roman" w:hAnsi="Times New Roman" w:cs="Times New Roman"/>
          <w:sz w:val="28"/>
          <w:szCs w:val="28"/>
        </w:rPr>
        <w:t>17. Основаниями для проведения заседания комиссии являются: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1"/>
      <w:bookmarkEnd w:id="7"/>
      <w:r w:rsidRPr="00192310">
        <w:rPr>
          <w:rFonts w:ascii="Times New Roman" w:hAnsi="Times New Roman" w:cs="Times New Roman"/>
          <w:sz w:val="28"/>
          <w:szCs w:val="28"/>
        </w:rPr>
        <w:t xml:space="preserve">1) представление Главой </w:t>
      </w:r>
      <w:r w:rsidR="004707F8" w:rsidRPr="00192310">
        <w:rPr>
          <w:rFonts w:ascii="Times New Roman" w:hAnsi="Times New Roman" w:cs="Times New Roman"/>
          <w:sz w:val="28"/>
          <w:szCs w:val="28"/>
        </w:rPr>
        <w:t>Туруханского сельсовета (дале</w:t>
      </w:r>
      <w:proofErr w:type="gramStart"/>
      <w:r w:rsidR="004707F8" w:rsidRPr="001923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707F8" w:rsidRPr="00192310">
        <w:rPr>
          <w:rFonts w:ascii="Times New Roman" w:hAnsi="Times New Roman" w:cs="Times New Roman"/>
          <w:sz w:val="28"/>
          <w:szCs w:val="28"/>
        </w:rPr>
        <w:t xml:space="preserve"> Глава сельсовета)</w:t>
      </w:r>
      <w:r w:rsidR="00F24A57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2"/>
      <w:bookmarkEnd w:id="8"/>
      <w:r w:rsidRPr="00192310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192310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proofErr w:type="gramStart"/>
      <w:r w:rsidRPr="00192310">
        <w:rPr>
          <w:rFonts w:ascii="Times New Roman" w:hAnsi="Times New Roman" w:cs="Times New Roman"/>
          <w:sz w:val="28"/>
          <w:szCs w:val="28"/>
        </w:rPr>
        <w:t>2) обращение гражданина, замещавшего должность муниципальной службы, включенную в перечень должностей муниципальной службы,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 (далее - гражданин),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"/>
      <w:bookmarkEnd w:id="11"/>
      <w:r w:rsidRPr="00192310">
        <w:rPr>
          <w:rFonts w:ascii="Times New Roman" w:hAnsi="Times New Roman" w:cs="Times New Roman"/>
          <w:sz w:val="28"/>
          <w:szCs w:val="28"/>
        </w:rPr>
        <w:t>3)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7"/>
      <w:bookmarkEnd w:id="12"/>
      <w:r w:rsidRPr="00192310">
        <w:rPr>
          <w:rFonts w:ascii="Times New Roman" w:hAnsi="Times New Roman" w:cs="Times New Roman"/>
          <w:sz w:val="28"/>
          <w:szCs w:val="28"/>
        </w:rPr>
        <w:t xml:space="preserve">4) представление Главы </w:t>
      </w:r>
      <w:r w:rsidR="007010DD" w:rsidRPr="00192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92310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3F6DD8" w:rsidRPr="00192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92310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192310">
        <w:rPr>
          <w:rFonts w:ascii="Times New Roman" w:hAnsi="Times New Roman" w:cs="Times New Roman"/>
          <w:sz w:val="28"/>
          <w:szCs w:val="28"/>
        </w:rPr>
        <w:t>5) письменная информация муниципального служащего о возникновении у него личной заинтересованности, которая приводит или может привести к конфликту интересов;</w:t>
      </w:r>
    </w:p>
    <w:p w:rsidR="00A572B8" w:rsidRPr="00192310" w:rsidRDefault="00A572B8" w:rsidP="00A92B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9"/>
      <w:bookmarkEnd w:id="14"/>
      <w:proofErr w:type="gramStart"/>
      <w:r w:rsidRPr="00192310">
        <w:rPr>
          <w:rFonts w:ascii="Times New Roman" w:hAnsi="Times New Roman" w:cs="Times New Roman"/>
          <w:sz w:val="28"/>
          <w:szCs w:val="28"/>
        </w:rPr>
        <w:t xml:space="preserve">6) представление Губернатором Красноярского края </w:t>
      </w:r>
      <w:r w:rsidR="00A92B62" w:rsidRPr="00192310">
        <w:rPr>
          <w:rFonts w:ascii="Times New Roman" w:hAnsi="Times New Roman" w:cs="Times New Roman"/>
          <w:sz w:val="28"/>
          <w:szCs w:val="28"/>
        </w:rPr>
        <w:t xml:space="preserve">(либо лицом уполномоченное им)  </w:t>
      </w:r>
      <w:r w:rsidRPr="00192310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19231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их доходам");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0"/>
      <w:bookmarkEnd w:id="15"/>
      <w:proofErr w:type="gramStart"/>
      <w:r w:rsidRPr="00192310">
        <w:rPr>
          <w:rFonts w:ascii="Times New Roman" w:hAnsi="Times New Roman" w:cs="Times New Roman"/>
          <w:sz w:val="28"/>
          <w:szCs w:val="28"/>
        </w:rPr>
        <w:t xml:space="preserve">7) уведомление коммерческой или некоммерческой организации (далее - организация) о заключении трудового или гражданско-правового договора на выполнение работ (оказание услуг) с гражданином, если отдельные функции по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>управлению этой организацией входили в его должностные (служебные) обязанности, до истечения двух лет со дня увольнения с муниципальной службы, при условии, если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с указанной организацией или при условии, если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</w:t>
      </w:r>
      <w:r w:rsidR="00A92B62" w:rsidRPr="00192310">
        <w:rPr>
          <w:rFonts w:ascii="Times New Roman" w:hAnsi="Times New Roman" w:cs="Times New Roman"/>
          <w:sz w:val="28"/>
          <w:szCs w:val="28"/>
        </w:rPr>
        <w:t>;</w:t>
      </w:r>
    </w:p>
    <w:p w:rsidR="001D6F96" w:rsidRPr="00192310" w:rsidRDefault="00A92B62" w:rsidP="001D6F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1"/>
      <w:bookmarkStart w:id="17" w:name="P132"/>
      <w:bookmarkEnd w:id="16"/>
      <w:bookmarkEnd w:id="17"/>
      <w:r w:rsidRPr="00192310">
        <w:rPr>
          <w:rFonts w:ascii="Times New Roman" w:hAnsi="Times New Roman" w:cs="Times New Roman"/>
          <w:sz w:val="28"/>
          <w:szCs w:val="28"/>
        </w:rPr>
        <w:t xml:space="preserve">8) письменная </w:t>
      </w:r>
      <w:proofErr w:type="spellStart"/>
      <w:r w:rsidRPr="00192310">
        <w:rPr>
          <w:rFonts w:ascii="Times New Roman" w:hAnsi="Times New Roman" w:cs="Times New Roman"/>
          <w:sz w:val="28"/>
          <w:szCs w:val="28"/>
        </w:rPr>
        <w:t>неанонимная</w:t>
      </w:r>
      <w:proofErr w:type="spellEnd"/>
      <w:r w:rsidRPr="00192310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1D6F96" w:rsidRPr="00192310">
        <w:rPr>
          <w:rFonts w:ascii="Times New Roman" w:hAnsi="Times New Roman" w:cs="Times New Roman"/>
          <w:sz w:val="28"/>
          <w:szCs w:val="28"/>
        </w:rPr>
        <w:t xml:space="preserve">нарушении муниципальным служащим </w:t>
      </w:r>
      <w:hyperlink r:id="rId18" w:history="1">
        <w:proofErr w:type="gramStart"/>
        <w:r w:rsidR="001D6F96" w:rsidRPr="00192310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1D6F96" w:rsidRPr="00192310">
        <w:rPr>
          <w:rFonts w:ascii="Times New Roman" w:hAnsi="Times New Roman" w:cs="Times New Roman"/>
          <w:sz w:val="28"/>
          <w:szCs w:val="28"/>
        </w:rPr>
        <w:t>а этики и служебного поведения муниципальных служащих Администрации Туруханского сельсовета</w:t>
      </w:r>
      <w:r w:rsidR="004A1758" w:rsidRPr="00192310">
        <w:rPr>
          <w:rFonts w:ascii="Times New Roman" w:hAnsi="Times New Roman" w:cs="Times New Roman"/>
          <w:sz w:val="28"/>
          <w:szCs w:val="28"/>
        </w:rPr>
        <w:t>,</w:t>
      </w:r>
      <w:r w:rsidR="001D6F96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D333FE" w:rsidRPr="00192310">
        <w:rPr>
          <w:rFonts w:ascii="Times New Roman" w:hAnsi="Times New Roman" w:cs="Times New Roman"/>
          <w:sz w:val="28"/>
          <w:szCs w:val="28"/>
        </w:rPr>
        <w:t xml:space="preserve">утверждённого постановлением Администрации Туруханского сельсовета от 05.09.2011 №84 </w:t>
      </w:r>
      <w:r w:rsidR="001D6F96" w:rsidRPr="00192310">
        <w:rPr>
          <w:rFonts w:ascii="Times New Roman" w:hAnsi="Times New Roman" w:cs="Times New Roman"/>
          <w:sz w:val="28"/>
          <w:szCs w:val="28"/>
        </w:rPr>
        <w:t>(далее –</w:t>
      </w:r>
      <w:r w:rsidR="00D333FE" w:rsidRPr="00192310">
        <w:rPr>
          <w:rFonts w:ascii="Times New Roman" w:hAnsi="Times New Roman" w:cs="Times New Roman"/>
          <w:sz w:val="28"/>
          <w:szCs w:val="28"/>
        </w:rPr>
        <w:t xml:space="preserve"> </w:t>
      </w:r>
      <w:r w:rsidR="001D6F96" w:rsidRPr="00192310">
        <w:rPr>
          <w:rFonts w:ascii="Times New Roman" w:hAnsi="Times New Roman" w:cs="Times New Roman"/>
          <w:sz w:val="28"/>
          <w:szCs w:val="28"/>
        </w:rPr>
        <w:t>Кодекс этики).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18. Комиссия не рассматривает сообщения о преступлениях и административных правонарушениях, а также анонимные обращения, не проводит служебные проверки, проверки достоверности и полноты сведений о доходах, расходах, об имуществе и обязательствах имущественного характера, соблюдения запретов, ограничений и обязанностей.</w:t>
      </w:r>
    </w:p>
    <w:p w:rsidR="00AF39C1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19. Обращение, указанное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 </w:t>
      </w:r>
      <w:r w:rsidR="00AF39C1" w:rsidRPr="00192310">
        <w:rPr>
          <w:rFonts w:ascii="Times New Roman" w:hAnsi="Times New Roman" w:cs="Times New Roman"/>
          <w:sz w:val="28"/>
          <w:szCs w:val="28"/>
        </w:rPr>
        <w:t xml:space="preserve">специалисту по кадровому делопроизводству организационно-правового отдела </w:t>
      </w:r>
      <w:r w:rsidRPr="001923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="00AF39C1" w:rsidRPr="00192310">
        <w:rPr>
          <w:rFonts w:ascii="Times New Roman" w:hAnsi="Times New Roman" w:cs="Times New Roman"/>
          <w:sz w:val="28"/>
          <w:szCs w:val="28"/>
        </w:rPr>
        <w:t>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31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</w:p>
    <w:p w:rsidR="00A572B8" w:rsidRPr="00192310" w:rsidRDefault="00AF39C1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С</w:t>
      </w:r>
      <w:r w:rsidR="00A572B8" w:rsidRPr="00192310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192310">
        <w:rPr>
          <w:rFonts w:ascii="Times New Roman" w:hAnsi="Times New Roman" w:cs="Times New Roman"/>
          <w:sz w:val="28"/>
          <w:szCs w:val="28"/>
        </w:rPr>
        <w:t xml:space="preserve">по кадровому делопроизводству </w:t>
      </w:r>
      <w:r w:rsidR="00A572B8" w:rsidRPr="00192310">
        <w:rPr>
          <w:rFonts w:ascii="Times New Roman" w:hAnsi="Times New Roman" w:cs="Times New Roman"/>
          <w:sz w:val="28"/>
          <w:szCs w:val="28"/>
        </w:rPr>
        <w:t xml:space="preserve">рассматривает обращение, по результатам рассмотрения готовит аргументированное заключение о возможности дачи согласия на замещение должности или на выполнение работы (оказание услуг) на условиях гражданско-правового договора в коммерческой или некоммерческой организации либо отказа в таком согласии. Обращение, заключение и другие материалы в течение двух рабочих дней со дня поступления обращения специалисту </w:t>
      </w:r>
      <w:r w:rsidRPr="00192310">
        <w:rPr>
          <w:rFonts w:ascii="Times New Roman" w:hAnsi="Times New Roman" w:cs="Times New Roman"/>
          <w:sz w:val="28"/>
          <w:szCs w:val="28"/>
        </w:rPr>
        <w:t xml:space="preserve">по кадровому делопроизводству </w:t>
      </w:r>
      <w:r w:rsidR="00A572B8" w:rsidRPr="00192310">
        <w:rPr>
          <w:rFonts w:ascii="Times New Roman" w:hAnsi="Times New Roman" w:cs="Times New Roman"/>
          <w:sz w:val="28"/>
          <w:szCs w:val="28"/>
        </w:rPr>
        <w:t>представляются председателю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20. Обращение, указанное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21. Уведомление, указанное в </w:t>
      </w:r>
      <w:hyperlink w:anchor="P130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7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специалистом </w:t>
      </w:r>
      <w:r w:rsidR="00AF39C1" w:rsidRPr="00192310">
        <w:rPr>
          <w:rFonts w:ascii="Times New Roman" w:hAnsi="Times New Roman" w:cs="Times New Roman"/>
          <w:sz w:val="28"/>
          <w:szCs w:val="28"/>
        </w:rPr>
        <w:t>по кадровому делопроизводству</w:t>
      </w:r>
      <w:r w:rsidRPr="00192310">
        <w:rPr>
          <w:rFonts w:ascii="Times New Roman" w:hAnsi="Times New Roman" w:cs="Times New Roman"/>
          <w:sz w:val="28"/>
          <w:szCs w:val="28"/>
        </w:rPr>
        <w:t xml:space="preserve">, который по результатам рассмотрения осуществляет подготовку аргументированного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о соблюдении гражданином, замещавшим должность муниципальной службы в Администрации </w:t>
      </w:r>
      <w:r w:rsidR="00AF39C1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9" w:history="1">
        <w:r w:rsidRPr="0019231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(далее - Федеральный закон "О противодействии коррупции"). Уведомление, заключение и другие материалы в течение 10 рабочих дней со дня поступления уведомления представляются председателю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22. Председатель комиссии при поступлении к нему информации, указанной в </w:t>
      </w:r>
      <w:hyperlink w:anchor="P120" w:history="1">
        <w:r w:rsidRPr="00192310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в течение 3 рабочих дней назначает дату заседания комиссии. При этом дата заседания комиссии не может быть назначена позднее 7 рабочих дней со дня поступления указанной информации, за исключением случаев, предусмотренных </w:t>
      </w:r>
      <w:hyperlink w:anchor="P144" w:history="1">
        <w:r w:rsidRPr="00192310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6" w:history="1">
        <w:r w:rsidRPr="00192310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3) приглашает на заседание комиссии лиц, которые могут дать пояснения по вопросам, рассматриваемым комиссией, в том числе других муниципальных служащих, специалистов, должностных лиц других органов местного самоуправления, представителей заинтересованных организаций, экспертов, а также (по просьбе муниципального служащего) представителя муниципального служащего, в отношении которого комиссией рассматривается вопрос.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4"/>
      <w:bookmarkEnd w:id="18"/>
      <w:r w:rsidRPr="00192310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письменного обращения гражданина, указанного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в течение семи дней со дня поступления указанного обращения. О принятом решении гражданину направляется письменное уведомление в течение одного рабочего дня. Кроме того, гражданин уведомляется устно в течение трех рабочих дней.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24. Заседание комиссии по рассмотрению заявления, указанного в </w:t>
      </w:r>
      <w:hyperlink w:anchor="P126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3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6"/>
      <w:bookmarkEnd w:id="19"/>
      <w:r w:rsidRPr="00192310">
        <w:rPr>
          <w:rFonts w:ascii="Times New Roman" w:hAnsi="Times New Roman" w:cs="Times New Roman"/>
          <w:sz w:val="28"/>
          <w:szCs w:val="28"/>
        </w:rPr>
        <w:t xml:space="preserve">25. Уведомление, указанное в </w:t>
      </w:r>
      <w:hyperlink w:anchor="P130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7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заседании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26. Секретарь комиссии обеспечивает организацию подготовки заседания комиссии, а также извещает членов комиссии, иных приглашенных на заседание комиссии лиц о дате, времени и месте заседания, о вопросах, включенных в повестку дня, знакомит членов комиссии с материалами, представляемыми для обсуждения на заседание комиссии, ведет протокол заседания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27. Заседание комиссии проводится в присутствии муниципального служащего (его представителя) или гражданина (его представителя), в отношении которого комиссией рассматривается вопрос. При наличии письменной просьбы муниципального служащего или гражданина о рассмотрении указанного вопроса без его участия, заседание комиссии проводится в его отсутствие. В случае неявки на заседание комиссии муниципального служащего (его представителя) или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>гражданина (его представителя), при отсутствии письменной просьбы муниципального служащего или гражданина о рассмотрении данного вопроса без его участия,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28.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0"/>
      <w:bookmarkEnd w:id="20"/>
      <w:r w:rsidRPr="00192310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22" w:history="1">
        <w:r w:rsidRPr="00192310">
          <w:rPr>
            <w:rFonts w:ascii="Times New Roman" w:hAnsi="Times New Roman" w:cs="Times New Roman"/>
            <w:sz w:val="28"/>
            <w:szCs w:val="28"/>
          </w:rPr>
          <w:t>абзаце втором подпункта 1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муниципальным служащим, являются достоверными и полными;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служащим, являются недостоверными и (или) неполными. В этом случае комиссия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92310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В случае принятия комиссией решения о том, что сведения, представленные муниципальным служащим, являются недостоверными и (или) неполными, комиссия обязана установить, соблюдал ли муниципальный служащий требования к служебному поведению и (или) требования об урегулировании конфликта интересов.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123" w:history="1">
        <w:r w:rsidRPr="00192310">
          <w:rPr>
            <w:rFonts w:ascii="Times New Roman" w:hAnsi="Times New Roman" w:cs="Times New Roman"/>
            <w:sz w:val="28"/>
            <w:szCs w:val="28"/>
          </w:rPr>
          <w:t>абзаце третьем подпункта 1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 xml:space="preserve">В этом случае комиссия указывает в решении, какое именно требование к служебному поведению не соблюдено и (или) в чем выразилось несоблюдение требования об урегулировании конфликта интересов и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интересов, а также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дать гражданину согласие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обязанности;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2) отказать гражданину в даче согласия на замещение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аргументировать свой отказ.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0"/>
      <w:bookmarkEnd w:id="21"/>
      <w:r w:rsidRPr="00192310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126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3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комиссия руководствуется следующими положениями: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310">
        <w:rPr>
          <w:rFonts w:ascii="Times New Roman" w:hAnsi="Times New Roman" w:cs="Times New Roman"/>
          <w:sz w:val="28"/>
          <w:szCs w:val="28"/>
        </w:rPr>
        <w:t>объективная причина - причина, которая существует независимо от воли муниципального служащего (отсутствие сведений о местонахождении супруги (супруга) при отсутствии возможности для получения такой информации, отказ супруги (супруга) представить муниципальному служащему сведения о своих доходах в связи с обязательствами, взятыми супругой (супругом) перед третьими лицами (в том числе обязательство перед работодателем о неразглашении сведений о заработной плате) и т.п.);</w:t>
      </w:r>
      <w:proofErr w:type="gramEnd"/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уважительная причина - причина, которая обоснованно препятствовала муниципальному служащему представить сведения.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вопросов, указанных в </w:t>
      </w:r>
      <w:hyperlink w:anchor="P127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192310">
          <w:rPr>
            <w:rFonts w:ascii="Times New Roman" w:hAnsi="Times New Roman" w:cs="Times New Roman"/>
            <w:sz w:val="28"/>
            <w:szCs w:val="28"/>
          </w:rPr>
          <w:t>5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установить, что у муниципального служащего не имеется личной заинтересованности, которая приводит или может привести к конфликту интересов;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установить, что у муниципального служащего имеется личная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заинтересованность, которая приводит или может привести к конфликту интересов. В этом случае комиссия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принять конкретные меры по урегулированию конфликта интересов.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0"/>
      <w:bookmarkEnd w:id="22"/>
      <w:r w:rsidRPr="00192310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w:anchor="P129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6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20" w:history="1">
        <w:r w:rsidRPr="0019231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21" w:history="1">
        <w:r w:rsidRPr="0019231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30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7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дать согласие гражданину на замещение им должности в коммерческой или некоммерческой организации либо на выполнение работы (оказание услуг) на условиях гражданско-правового договора в коммерческой или некоммерческой организации;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192310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указанного в </w:t>
      </w:r>
      <w:hyperlink w:anchor="P131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8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установить, что муниципальный служащий не нарушил положения </w:t>
      </w:r>
      <w:hyperlink r:id="rId23" w:history="1">
        <w:r w:rsidRPr="0019231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этики;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нарушил положения </w:t>
      </w:r>
      <w:hyperlink r:id="rId24" w:history="1">
        <w:r w:rsidRPr="0019231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этики. В этом случае комиссия указывает, какие положения </w:t>
      </w:r>
      <w:hyperlink r:id="rId25" w:history="1">
        <w:r w:rsidRPr="0019231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этики нарушены, и указывает муниципальному служащему на неэтичность поведения.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вопросов, указанных в </w:t>
      </w:r>
      <w:hyperlink w:anchor="P121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" w:history="1">
        <w:r w:rsidRPr="0019231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9" w:history="1">
        <w:r w:rsidRPr="00192310">
          <w:rPr>
            <w:rFonts w:ascii="Times New Roman" w:hAnsi="Times New Roman" w:cs="Times New Roman"/>
            <w:sz w:val="28"/>
            <w:szCs w:val="28"/>
          </w:rPr>
          <w:t>6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50" w:history="1">
        <w:r w:rsidRPr="00192310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0" w:history="1">
        <w:r w:rsidRPr="00192310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192310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аргументы для принятия такого решения должны быть отражены в протоколе заседания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w:anchor="P127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подпунктом 4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lastRenderedPageBreak/>
        <w:t>38.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принявшие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24" w:history="1">
        <w:r w:rsidRPr="00192310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2) повестка заседания комиссии с формулировкой каждого из рассматриваемых на заседании комиссии вопросов;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3) фамилия, имя, отчество, должность муниципального служащего или гражданина, в отношении которого рассматривается вопрос;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4) предъявляемые к муниципальному служащему претензии, материалы, на которых они основываются;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5) содержание пояснений муниципального служащего и других лиц по существу предъявляемых претензий;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7) источник информации, содержащей основания для проведения заседания комиссии, дата поступления информации;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41. Член комиссии, несогласный с принятым решением комиссии, вправе выразить особое мнение. Особое мнение оформляется в письменном виде и прилагается к протоколу заседания комиссии. При подписании протокола заседания комиссии членом комиссии, выразившим особое мнение, рядом с подписью ставится пометка "с особым мнением". Муниципальный служащий или гражданин, в отношении которого комиссией рассматривался вопрос, должен быть ознакомлен с особым мнением члена комиссии.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00"/>
      <w:bookmarkEnd w:id="23"/>
      <w:r w:rsidRPr="00192310">
        <w:rPr>
          <w:rFonts w:ascii="Times New Roman" w:hAnsi="Times New Roman" w:cs="Times New Roman"/>
          <w:sz w:val="28"/>
          <w:szCs w:val="28"/>
        </w:rPr>
        <w:t>42. Копии протокола заседания комиссии в течение 7 рабочих дней со дня заседания направляются: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1)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>;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2) в виде выписок из него в части, касающейся муниципального служащего, - муниципальному служащему;</w:t>
      </w:r>
    </w:p>
    <w:p w:rsidR="004F648C" w:rsidRPr="00192310" w:rsidRDefault="004F648C" w:rsidP="004F6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3) по решению комиссии - иным заинтересованным лицам.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43. Лица, указанные в </w:t>
      </w:r>
      <w:hyperlink w:anchor="P200" w:history="1">
        <w:r w:rsidRPr="00192310">
          <w:rPr>
            <w:rFonts w:ascii="Times New Roman" w:hAnsi="Times New Roman" w:cs="Times New Roman"/>
            <w:sz w:val="28"/>
            <w:szCs w:val="28"/>
          </w:rPr>
          <w:t>пункте 42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 протокол заседания комиссии, вправе учесть в пределах своей </w:t>
      </w:r>
      <w:proofErr w:type="gramStart"/>
      <w:r w:rsidRPr="0019231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9231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</w:t>
      </w:r>
      <w:r w:rsidRPr="0019231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а также по иным вопросам организации противодействия коррупции.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лица, указанные в </w:t>
      </w:r>
      <w:hyperlink w:anchor="P200" w:history="1">
        <w:r w:rsidRPr="00192310">
          <w:rPr>
            <w:rFonts w:ascii="Times New Roman" w:hAnsi="Times New Roman" w:cs="Times New Roman"/>
            <w:sz w:val="28"/>
            <w:szCs w:val="28"/>
          </w:rPr>
          <w:t>пункте 42</w:t>
        </w:r>
      </w:hyperlink>
      <w:r w:rsidRPr="0019231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уполномоченные ими должностные лица в письменной форме уведомляют комиссию в месячный срок со дня поступления к нему протокола заседания комиссии. Данное решение оглашается на ближайшем заседании комиссии и принимается к сведению без обсуждения.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A572B8" w:rsidRPr="00192310" w:rsidRDefault="00A572B8" w:rsidP="00A4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>46. Члены комиссии и лица, участвовавшие в ее заседании, не вправе разглашать сведения, ставшие им известными в ходе работы комиссии</w:t>
      </w:r>
    </w:p>
    <w:p w:rsidR="00A572B8" w:rsidRPr="00192310" w:rsidRDefault="00A572B8" w:rsidP="00A57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310">
        <w:rPr>
          <w:rFonts w:ascii="Times New Roman" w:hAnsi="Times New Roman" w:cs="Times New Roman"/>
          <w:sz w:val="28"/>
          <w:szCs w:val="28"/>
        </w:rPr>
        <w:t xml:space="preserve">48. Организационно-техническое и документационное обеспечение деятельности комиссий осуществляет </w:t>
      </w:r>
      <w:r w:rsidR="00A473C5" w:rsidRPr="00192310">
        <w:rPr>
          <w:rFonts w:ascii="Times New Roman" w:hAnsi="Times New Roman" w:cs="Times New Roman"/>
          <w:sz w:val="28"/>
          <w:szCs w:val="28"/>
        </w:rPr>
        <w:t>организационно-правовой отдел</w:t>
      </w:r>
      <w:r w:rsidRPr="001923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F6DD8" w:rsidRPr="00192310">
        <w:rPr>
          <w:rFonts w:ascii="Times New Roman" w:hAnsi="Times New Roman" w:cs="Times New Roman"/>
          <w:sz w:val="28"/>
          <w:szCs w:val="28"/>
        </w:rPr>
        <w:t>сельсовета</w:t>
      </w:r>
      <w:r w:rsidRPr="00192310">
        <w:rPr>
          <w:rFonts w:ascii="Times New Roman" w:hAnsi="Times New Roman" w:cs="Times New Roman"/>
          <w:sz w:val="28"/>
          <w:szCs w:val="28"/>
        </w:rPr>
        <w:t>.</w:t>
      </w: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1AC3" w:rsidRPr="00192310" w:rsidRDefault="00931AC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0212" w:rsidRPr="00192310" w:rsidRDefault="00A1021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10212" w:rsidRPr="00192310" w:rsidSect="00F86FC2">
      <w:pgSz w:w="11905" w:h="16838"/>
      <w:pgMar w:top="1134" w:right="851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9DD"/>
    <w:rsid w:val="00011306"/>
    <w:rsid w:val="00043ED0"/>
    <w:rsid w:val="0004533B"/>
    <w:rsid w:val="000468B2"/>
    <w:rsid w:val="00077AD9"/>
    <w:rsid w:val="0009062A"/>
    <w:rsid w:val="00094914"/>
    <w:rsid w:val="000F1731"/>
    <w:rsid w:val="00127BFF"/>
    <w:rsid w:val="00151F3D"/>
    <w:rsid w:val="001621B5"/>
    <w:rsid w:val="00166155"/>
    <w:rsid w:val="001900EB"/>
    <w:rsid w:val="00190AEE"/>
    <w:rsid w:val="00192310"/>
    <w:rsid w:val="00197869"/>
    <w:rsid w:val="001D6F96"/>
    <w:rsid w:val="002648A3"/>
    <w:rsid w:val="002C434B"/>
    <w:rsid w:val="00347052"/>
    <w:rsid w:val="00364BD9"/>
    <w:rsid w:val="00394787"/>
    <w:rsid w:val="003E70E2"/>
    <w:rsid w:val="003F6DD8"/>
    <w:rsid w:val="004707F8"/>
    <w:rsid w:val="004A1758"/>
    <w:rsid w:val="004F1599"/>
    <w:rsid w:val="004F3F10"/>
    <w:rsid w:val="004F648C"/>
    <w:rsid w:val="00564D60"/>
    <w:rsid w:val="005B35B3"/>
    <w:rsid w:val="005B6C1E"/>
    <w:rsid w:val="005D52B2"/>
    <w:rsid w:val="00621DCA"/>
    <w:rsid w:val="00650392"/>
    <w:rsid w:val="00673A47"/>
    <w:rsid w:val="00684FFE"/>
    <w:rsid w:val="006877A3"/>
    <w:rsid w:val="006D7C9A"/>
    <w:rsid w:val="006F4897"/>
    <w:rsid w:val="006F7CC7"/>
    <w:rsid w:val="007010DD"/>
    <w:rsid w:val="0073187E"/>
    <w:rsid w:val="00733BBA"/>
    <w:rsid w:val="00752B22"/>
    <w:rsid w:val="0077084D"/>
    <w:rsid w:val="007A1DF6"/>
    <w:rsid w:val="007A7AA5"/>
    <w:rsid w:val="007C6755"/>
    <w:rsid w:val="0082535E"/>
    <w:rsid w:val="00843B18"/>
    <w:rsid w:val="008467A0"/>
    <w:rsid w:val="008A690F"/>
    <w:rsid w:val="008E0DBA"/>
    <w:rsid w:val="00917736"/>
    <w:rsid w:val="00925438"/>
    <w:rsid w:val="00931AC3"/>
    <w:rsid w:val="00931EF5"/>
    <w:rsid w:val="00934868"/>
    <w:rsid w:val="00936550"/>
    <w:rsid w:val="00936C5A"/>
    <w:rsid w:val="00956C65"/>
    <w:rsid w:val="00962F13"/>
    <w:rsid w:val="00965478"/>
    <w:rsid w:val="00986A57"/>
    <w:rsid w:val="00986EC1"/>
    <w:rsid w:val="009B4828"/>
    <w:rsid w:val="00A10212"/>
    <w:rsid w:val="00A122AC"/>
    <w:rsid w:val="00A17550"/>
    <w:rsid w:val="00A31B50"/>
    <w:rsid w:val="00A36323"/>
    <w:rsid w:val="00A473C5"/>
    <w:rsid w:val="00A572B8"/>
    <w:rsid w:val="00A61F4E"/>
    <w:rsid w:val="00A628DF"/>
    <w:rsid w:val="00A92B62"/>
    <w:rsid w:val="00AA1998"/>
    <w:rsid w:val="00AA277A"/>
    <w:rsid w:val="00AA32F7"/>
    <w:rsid w:val="00AE21AF"/>
    <w:rsid w:val="00AF39C1"/>
    <w:rsid w:val="00B157EE"/>
    <w:rsid w:val="00B52375"/>
    <w:rsid w:val="00B832AE"/>
    <w:rsid w:val="00BC5A7D"/>
    <w:rsid w:val="00C04DE0"/>
    <w:rsid w:val="00C20DDB"/>
    <w:rsid w:val="00C20E16"/>
    <w:rsid w:val="00C44E2E"/>
    <w:rsid w:val="00C832AE"/>
    <w:rsid w:val="00CB0F90"/>
    <w:rsid w:val="00CC18A7"/>
    <w:rsid w:val="00CC2C86"/>
    <w:rsid w:val="00CF5752"/>
    <w:rsid w:val="00D23F7B"/>
    <w:rsid w:val="00D333FE"/>
    <w:rsid w:val="00D4722C"/>
    <w:rsid w:val="00D66E79"/>
    <w:rsid w:val="00D81838"/>
    <w:rsid w:val="00D850AA"/>
    <w:rsid w:val="00DA47CE"/>
    <w:rsid w:val="00DA52E2"/>
    <w:rsid w:val="00DB346A"/>
    <w:rsid w:val="00DC08DE"/>
    <w:rsid w:val="00E014BA"/>
    <w:rsid w:val="00E270BF"/>
    <w:rsid w:val="00E32216"/>
    <w:rsid w:val="00E34002"/>
    <w:rsid w:val="00E36744"/>
    <w:rsid w:val="00E479DD"/>
    <w:rsid w:val="00E554ED"/>
    <w:rsid w:val="00EB4089"/>
    <w:rsid w:val="00ED5EED"/>
    <w:rsid w:val="00F24A57"/>
    <w:rsid w:val="00F549EB"/>
    <w:rsid w:val="00F63379"/>
    <w:rsid w:val="00F86FC2"/>
    <w:rsid w:val="00FC2949"/>
    <w:rsid w:val="00FC7898"/>
    <w:rsid w:val="00FE4677"/>
    <w:rsid w:val="00FF00CE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2A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A199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8D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04196146A043C039F07659DF0CDD89FD26968B46FC731E8EBE93320E952F2C1A554A407UCI" TargetMode="External"/><Relationship Id="rId13" Type="http://schemas.openxmlformats.org/officeDocument/2006/relationships/hyperlink" Target="consultantplus://offline/main?base=RLAW123;n=52286;fld=134;dst=100358" TargetMode="External"/><Relationship Id="rId18" Type="http://schemas.openxmlformats.org/officeDocument/2006/relationships/hyperlink" Target="consultantplus://offline/main?base=LAW;n=113082;fld=134;dst=10001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B357B178F0A84F0F26746C6CE32720552A8B0B1E1DBA5615A1813E55B07A5C4A043B2B95B696440i6yFH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92DEB6F99BAF668B67B4AA5FCA6EB61E48B8F7BC384F22E2F98B64139a7cFD" TargetMode="External"/><Relationship Id="rId17" Type="http://schemas.openxmlformats.org/officeDocument/2006/relationships/hyperlink" Target="consultantplus://offline/ref=DB357B178F0A84F0F26746C6CE32720552A8B0B1E1DBA5615A1813E55B07A5C4A043B2B95B696440i6yFH" TargetMode="External"/><Relationship Id="rId25" Type="http://schemas.openxmlformats.org/officeDocument/2006/relationships/hyperlink" Target="consultantplus://offline/ref=DB357B178F0A84F0F26758CBD85E2D0A50ABE6BFE1DAA7310F4748B80C0EAF93iEy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357B178F0A84F0F26746C6CE32720551A0B8B7E0D6A5615A1813E55B07A5C4A043B2B959i6yBH" TargetMode="External"/><Relationship Id="rId20" Type="http://schemas.openxmlformats.org/officeDocument/2006/relationships/hyperlink" Target="consultantplus://offline/ref=DB357B178F0A84F0F26746C6CE32720552A8B0B1E1DBA5615A1813E55B07A5C4A043B2B95B696440i6yF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92DEB6F99BAF668B67B4AA5FCA6EB61E78B8D79CC8EF22E2F98B64139a7cFD" TargetMode="External"/><Relationship Id="rId24" Type="http://schemas.openxmlformats.org/officeDocument/2006/relationships/hyperlink" Target="consultantplus://offline/ref=DB357B178F0A84F0F26758CBD85E2D0A50ABE6BFE1DAA7310F4748B80C0EAF93iEy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57B178F0A84F0F26758CBD85E2D0A50ABE6BFE7DDA932014A15B20457A391E003B4EC182D68436772A3A8i1y3H" TargetMode="External"/><Relationship Id="rId23" Type="http://schemas.openxmlformats.org/officeDocument/2006/relationships/hyperlink" Target="consultantplus://offline/ref=DB357B178F0A84F0F26758CBD85E2D0A50ABE6BFE1DAA7310F4748B80C0EAF93iEy7H" TargetMode="External"/><Relationship Id="rId10" Type="http://schemas.openxmlformats.org/officeDocument/2006/relationships/hyperlink" Target="consultantplus://offline/ref=57404196146A043C039F07659DF0CDD89CDB6965B461C731E8EBE933200EU9I" TargetMode="External"/><Relationship Id="rId19" Type="http://schemas.openxmlformats.org/officeDocument/2006/relationships/hyperlink" Target="consultantplus://offline/ref=DB357B178F0A84F0F26746C6CE32720551A0B8B7E0D6A5615A1813E55B07A5C4A043B2BAi5y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404196146A043C039F07659DF0CDD89FD26969B06EC731E8EBE933200EU9I" TargetMode="External"/><Relationship Id="rId14" Type="http://schemas.openxmlformats.org/officeDocument/2006/relationships/hyperlink" Target="consultantplus://offline/ref=DB357B178F0A84F0F26746C6CE32720551A8BFB7ED89F2630B4D1DiEy0H" TargetMode="External"/><Relationship Id="rId22" Type="http://schemas.openxmlformats.org/officeDocument/2006/relationships/hyperlink" Target="consultantplus://offline/ref=DB357B178F0A84F0F26746C6CE32720551A0B8B7E0D6A5615A1813E55B07A5C4A043B2BAi5y3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9B82-EC28-4874-A95F-07B5322C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Логинова Екатерина Викторовна</cp:lastModifiedBy>
  <cp:revision>3</cp:revision>
  <cp:lastPrinted>2017-01-11T08:33:00Z</cp:lastPrinted>
  <dcterms:created xsi:type="dcterms:W3CDTF">2017-01-18T08:56:00Z</dcterms:created>
  <dcterms:modified xsi:type="dcterms:W3CDTF">2017-01-19T04:34:00Z</dcterms:modified>
</cp:coreProperties>
</file>